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20B548BB">
      <w:pPr>
        <w:pStyle w:val="Heading1"/>
        <w:rPr>
          <w:noProof w:val="0"/>
          <w:sz w:val="72"/>
          <w:szCs w:val="72"/>
          <w:lang w:val="en-US"/>
        </w:rPr>
      </w:pPr>
      <w:r w:rsidRPr="1BF0C437" w:rsidR="5BB1ECFD">
        <w:rPr>
          <w:sz w:val="72"/>
          <w:szCs w:val="72"/>
        </w:rPr>
        <w:t>Jinny Huh</w:t>
      </w:r>
    </w:p>
    <w:p w:rsidR="59457F5C" w:rsidP="7E73334B" w:rsidRDefault="59457F5C" w14:paraId="4E195F3D" w14:textId="4A64C233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1BF0C437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5CF15280" w:rsidP="1BF0C437" w:rsidRDefault="5CF15280" w14:paraId="28D41396" w14:textId="2946A1F1">
      <w:pPr>
        <w:shd w:val="clear" w:color="auto" w:fill="FFFFFF" w:themeFill="background1"/>
        <w:spacing w:before="0" w:beforeAutospacing="off" w:after="340" w:afterAutospacing="off"/>
      </w:pPr>
      <w:r w:rsidRPr="1BF0C437" w:rsidR="59457F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732"/>
        <w:gridCol w:w="5760"/>
      </w:tblGrid>
      <w:tr w:rsidR="1BF0C437" w:rsidTr="1BF0C437" w14:paraId="5D89B842">
        <w:trPr>
          <w:trHeight w:val="300"/>
        </w:trPr>
        <w:tc>
          <w:tcPr>
            <w:tcW w:w="373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13DD9033" w14:textId="104D361E">
            <w:pPr>
              <w:spacing w:before="0" w:beforeAutospacing="off" w:after="0" w:afterAutospacing="off"/>
            </w:pPr>
            <w:r w:rsidR="1BF0C437">
              <w:drawing>
                <wp:inline wp14:editId="080D4CCB" wp14:anchorId="165F3599">
                  <wp:extent cx="2085975" cy="3152775"/>
                  <wp:effectExtent l="0" t="0" r="0" b="0"/>
                  <wp:docPr id="1102843706" name="" descr="cover of The Arresting Eye: Race and the Anxiety of Detection by Jinny Hu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a9c693249894bd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7FF8A9F3" w14:textId="2873898D">
            <w:pPr>
              <w:spacing w:before="0" w:beforeAutospacing="off" w:after="0" w:afterAutospacing="off"/>
            </w:pPr>
            <w:hyperlink r:id="R855af52c5d034000">
              <w:r w:rsidRPr="1BF0C437" w:rsidR="1BF0C437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Arresting Eye: Race and the Anxiety of Detection.</w:t>
              </w:r>
            </w:hyperlink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Charlottesville:</w:t>
            </w:r>
            <w:r>
              <w:br/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University of Virginia Press. May 2015.</w:t>
            </w:r>
          </w:p>
        </w:tc>
      </w:tr>
    </w:tbl>
    <w:p w:rsidR="65C34367" w:rsidP="1BF0C437" w:rsidRDefault="65C34367" w14:paraId="6DC0C00A" w14:textId="200E20EF">
      <w:pPr>
        <w:shd w:val="clear" w:color="auto" w:fill="FFFFFF" w:themeFill="background1"/>
        <w:spacing w:before="0" w:beforeAutospacing="off" w:after="340" w:afterAutospacing="off"/>
      </w:pPr>
      <w:r w:rsidRPr="1BF0C437" w:rsidR="65C3436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65C34367" w:rsidP="1BF0C437" w:rsidRDefault="65C34367" w14:paraId="08566D86" w14:textId="56828E9B">
      <w:pPr>
        <w:shd w:val="clear" w:color="auto" w:fill="FFFFFF" w:themeFill="background1"/>
        <w:spacing w:before="0" w:beforeAutospacing="off" w:after="340" w:afterAutospacing="off"/>
      </w:pPr>
      <w:r w:rsidRPr="1BF0C437" w:rsidR="65C3436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Articles, Chapters, and Essays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32"/>
        <w:gridCol w:w="6450"/>
      </w:tblGrid>
      <w:tr w:rsidR="1BF0C437" w:rsidTr="1BF0C437" w14:paraId="039198FE">
        <w:trPr>
          <w:trHeight w:val="300"/>
        </w:trPr>
        <w:tc>
          <w:tcPr>
            <w:tcW w:w="303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7EDAA060" w14:textId="69192CB7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“Racial Speculations: (Bio)Technology, Battlestar Galactica, and a Mixed-Race Imagining”</w:t>
            </w:r>
          </w:p>
        </w:tc>
        <w:tc>
          <w:tcPr>
            <w:tcW w:w="64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1389A7FD" w14:textId="14135585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Techno-Orientalism in Science Fiction, Film, Media, and Literature</w:t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Eds. Betsy Huang, Greta Niu, and David Roh. New Brunswick: Rutgers University Press. April 2015. 101-112.</w:t>
            </w:r>
          </w:p>
        </w:tc>
      </w:tr>
      <w:tr w:rsidR="1BF0C437" w:rsidTr="1BF0C437" w14:paraId="2F6C69F5">
        <w:trPr>
          <w:trHeight w:val="300"/>
        </w:trPr>
        <w:tc>
          <w:tcPr>
            <w:tcW w:w="303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7574EEA6" w14:textId="57B0DDCC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“Race in Progress, No Passing Zone: Battlestar Galactica, Colorblindness, and</w:t>
            </w:r>
            <w:r>
              <w:br/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the Maintenance of Racial Order”</w:t>
            </w:r>
          </w:p>
        </w:tc>
        <w:tc>
          <w:tcPr>
            <w:tcW w:w="64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1CBD6A5D" w14:textId="48D35E60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Colorblind Screen: Television and PostRacial America</w:t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Eds. Sarah Nilsen and Sarah Turner. New York: NYU Press,</w:t>
            </w:r>
            <w:r>
              <w:br/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2014. 320-343.</w:t>
            </w:r>
          </w:p>
        </w:tc>
      </w:tr>
      <w:tr w:rsidR="1BF0C437" w:rsidTr="1BF0C437" w14:paraId="749F64B0">
        <w:trPr>
          <w:trHeight w:val="300"/>
        </w:trPr>
        <w:tc>
          <w:tcPr>
            <w:tcW w:w="303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5C530CE0" w14:textId="7923DCB3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“Detecting Winnifred Eaton”</w:t>
            </w:r>
          </w:p>
        </w:tc>
        <w:tc>
          <w:tcPr>
            <w:tcW w:w="64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0E86FB20" w14:textId="3939884A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MELUS</w:t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Vol. 39, No. 1 (Spring 2014): 82-105.</w:t>
            </w:r>
          </w:p>
        </w:tc>
      </w:tr>
      <w:tr w:rsidR="1BF0C437" w:rsidTr="1BF0C437" w14:paraId="3A2F72C4">
        <w:trPr>
          <w:trHeight w:val="300"/>
        </w:trPr>
        <w:tc>
          <w:tcPr>
            <w:tcW w:w="303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5CA0DED8" w14:textId="0F1F8E2A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“Whispers of Norbury: Sir Arthur Conan Doyle and the Modernist Crisis of</w:t>
            </w:r>
            <w:r>
              <w:br/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Racial (Un)Detection”</w:t>
            </w:r>
          </w:p>
        </w:tc>
        <w:tc>
          <w:tcPr>
            <w:tcW w:w="64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53751071" w14:textId="622F8C84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Modern Fiction Studies</w:t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Special Issue on “Racechange and the Fictions of Identity.” Vol. 49, No. 3 (Fall 2003): 550-580</w:t>
            </w:r>
          </w:p>
        </w:tc>
      </w:tr>
      <w:tr w:rsidR="1BF0C437" w:rsidTr="1BF0C437" w14:paraId="1A4C87AA">
        <w:trPr>
          <w:trHeight w:val="300"/>
        </w:trPr>
        <w:tc>
          <w:tcPr>
            <w:tcW w:w="303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4A54BAE8" w14:textId="43688586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“Cathy Song”</w:t>
            </w:r>
          </w:p>
        </w:tc>
        <w:tc>
          <w:tcPr>
            <w:tcW w:w="64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BF0C437" w:rsidP="1BF0C437" w:rsidRDefault="1BF0C437" w14:paraId="3F6695E5" w14:textId="2C5BA8F8">
            <w:pPr>
              <w:spacing w:before="0" w:beforeAutospacing="off" w:after="0" w:afterAutospacing="off"/>
            </w:pPr>
            <w:r w:rsidRPr="1BF0C437" w:rsidR="1BF0C43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Dictionary of Literary Biography.</w:t>
            </w:r>
            <w:r w:rsidRPr="1BF0C437" w:rsidR="1BF0C43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Volume on Asian American Authors. October 2003. 15 pages.</w:t>
            </w:r>
          </w:p>
        </w:tc>
      </w:tr>
    </w:tbl>
    <w:p w:rsidR="1BF0C437" w:rsidP="1BF0C437" w:rsidRDefault="1BF0C437" w14:paraId="36D9566E" w14:textId="52EF93C1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1149A30"/>
    <w:rsid w:val="05FA9914"/>
    <w:rsid w:val="067BAB69"/>
    <w:rsid w:val="10B23B2E"/>
    <w:rsid w:val="18E25AE6"/>
    <w:rsid w:val="1BF0C437"/>
    <w:rsid w:val="1E65C6FD"/>
    <w:rsid w:val="22ADB3DD"/>
    <w:rsid w:val="2AC4B5A3"/>
    <w:rsid w:val="3D63129D"/>
    <w:rsid w:val="3FCC380A"/>
    <w:rsid w:val="4224B587"/>
    <w:rsid w:val="53E9AB77"/>
    <w:rsid w:val="59457F5C"/>
    <w:rsid w:val="5BB1ECFD"/>
    <w:rsid w:val="5CF15280"/>
    <w:rsid w:val="5FB04256"/>
    <w:rsid w:val="5FB04256"/>
    <w:rsid w:val="60A3F1E3"/>
    <w:rsid w:val="6402D7C7"/>
    <w:rsid w:val="64B8CBD1"/>
    <w:rsid w:val="65C34367"/>
    <w:rsid w:val="66FD46B7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ea9c693249894bd1" /><Relationship Type="http://schemas.openxmlformats.org/officeDocument/2006/relationships/hyperlink" Target="https://www.upress.virginia.edu/title/4782" TargetMode="External" Id="R855af52c5d034000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2024-04-29T19:21:32.0804440Z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